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11BFBB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48744C">
        <w:rPr>
          <w:rFonts w:ascii="Arial" w:hAnsi="Arial" w:cs="Arial"/>
          <w:b/>
          <w:sz w:val="24"/>
          <w:szCs w:val="24"/>
        </w:rPr>
        <w:t>100</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85AA7">
        <w:rPr>
          <w:rFonts w:ascii="Arial" w:hAnsi="Arial" w:cs="Arial"/>
          <w:b/>
          <w:sz w:val="24"/>
          <w:szCs w:val="24"/>
        </w:rPr>
        <w:t xml:space="preserve">   </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C2E02">
        <w:rPr>
          <w:rFonts w:ascii="Arial" w:hAnsi="Arial" w:cs="Arial"/>
          <w:b/>
          <w:sz w:val="24"/>
          <w:szCs w:val="24"/>
        </w:rPr>
        <w:t xml:space="preserve">   </w:t>
      </w:r>
      <w:r w:rsidR="00A85AA7">
        <w:rPr>
          <w:rFonts w:ascii="Arial" w:hAnsi="Arial" w:cs="Arial"/>
          <w:b/>
          <w:sz w:val="24"/>
          <w:szCs w:val="24"/>
        </w:rPr>
        <w:t xml:space="preserve">           </w:t>
      </w:r>
      <w:r w:rsidR="00F86A73" w:rsidRPr="00E067E1">
        <w:rPr>
          <w:rFonts w:ascii="Arial" w:hAnsi="Arial" w:cs="Arial"/>
          <w:b/>
          <w:sz w:val="24"/>
          <w:szCs w:val="24"/>
        </w:rPr>
        <w:t>RP-</w:t>
      </w:r>
      <w:r w:rsidR="00EF2F74" w:rsidRPr="00EF2F74">
        <w:rPr>
          <w:rFonts w:ascii="Arial" w:hAnsi="Arial" w:cs="Arial"/>
          <w:b/>
          <w:sz w:val="24"/>
          <w:szCs w:val="24"/>
        </w:rPr>
        <w:t>231135</w:t>
      </w:r>
    </w:p>
    <w:p w14:paraId="74D3B354" w14:textId="320C3DD8" w:rsidR="00F86A73" w:rsidRPr="004B566C" w:rsidRDefault="0048744C" w:rsidP="004B566C">
      <w:pPr>
        <w:tabs>
          <w:tab w:val="left" w:pos="567"/>
        </w:tabs>
        <w:rPr>
          <w:rFonts w:ascii="Arial" w:hAnsi="Arial" w:cs="Arial"/>
          <w:b/>
          <w:sz w:val="24"/>
        </w:rPr>
      </w:pPr>
      <w:r w:rsidRPr="0048744C">
        <w:rPr>
          <w:rFonts w:ascii="Arial" w:hAnsi="Arial" w:cs="Arial"/>
          <w:b/>
          <w:sz w:val="24"/>
        </w:rPr>
        <w:t>Taipei, June 12-14,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1FF48F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45730" w:rsidRPr="00C25955">
        <w:rPr>
          <w:rFonts w:ascii="Arial" w:hAnsi="Arial" w:cs="Arial"/>
        </w:rPr>
        <w:t>9.4.1.2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9D4EA3" w:rsidR="00593315" w:rsidRPr="008836AC" w:rsidRDefault="00916851" w:rsidP="001A248F">
            <w:pPr>
              <w:tabs>
                <w:tab w:val="left" w:pos="567"/>
              </w:tabs>
              <w:spacing w:after="0"/>
              <w:rPr>
                <w:rFonts w:ascii="Arial" w:hAnsi="Arial" w:cs="Arial"/>
              </w:rPr>
            </w:pPr>
            <w:r w:rsidRPr="00916851">
              <w:rPr>
                <w:rFonts w:ascii="Arial" w:hAnsi="Arial" w:cs="Arial"/>
              </w:rPr>
              <w:t>Additional NR bands for UL-MIMO in Rel-18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25955" w:rsidRDefault="00871653" w:rsidP="001A248F">
            <w:pPr>
              <w:tabs>
                <w:tab w:val="left" w:pos="567"/>
              </w:tabs>
              <w:spacing w:after="0"/>
              <w:rPr>
                <w:rFonts w:ascii="Arial" w:hAnsi="Arial" w:cs="Arial"/>
                <w:lang w:eastAsia="ja-JP"/>
              </w:rPr>
            </w:pPr>
            <w:r w:rsidRPr="00C25955">
              <w:rPr>
                <w:rFonts w:ascii="Arial" w:hAnsi="Arial" w:cs="Arial"/>
              </w:rPr>
              <w:t>Study Item:</w:t>
            </w:r>
            <w:r w:rsidRPr="00C25955">
              <w:rPr>
                <w:rFonts w:ascii="Arial" w:hAnsi="Arial" w:cs="Arial" w:hint="eastAsia"/>
                <w:lang w:eastAsia="ja-JP"/>
              </w:rPr>
              <w:t xml:space="preserve"> </w:t>
            </w:r>
          </w:p>
          <w:p w14:paraId="27D21A4C" w14:textId="6D0FF94E" w:rsidR="00871653" w:rsidRPr="00C25955" w:rsidRDefault="00871653" w:rsidP="001A248F">
            <w:pPr>
              <w:tabs>
                <w:tab w:val="left" w:pos="567"/>
              </w:tabs>
              <w:spacing w:after="0"/>
              <w:rPr>
                <w:rFonts w:ascii="Arial" w:hAnsi="Arial" w:cs="Arial"/>
              </w:rPr>
            </w:pPr>
            <w:r w:rsidRPr="00C25955">
              <w:rPr>
                <w:rFonts w:ascii="Arial" w:hAnsi="Arial" w:cs="Arial"/>
                <w:lang w:eastAsia="ja-JP"/>
              </w:rPr>
              <w:t>No</w:t>
            </w:r>
          </w:p>
        </w:tc>
        <w:tc>
          <w:tcPr>
            <w:tcW w:w="1842" w:type="dxa"/>
          </w:tcPr>
          <w:p w14:paraId="424795E6" w14:textId="77777777" w:rsidR="00871653" w:rsidRPr="00C25955" w:rsidRDefault="00871653" w:rsidP="001A248F">
            <w:pPr>
              <w:tabs>
                <w:tab w:val="left" w:pos="567"/>
              </w:tabs>
              <w:spacing w:after="0"/>
              <w:rPr>
                <w:rFonts w:ascii="Arial" w:hAnsi="Arial" w:cs="Arial"/>
                <w:lang w:eastAsia="ja-JP"/>
              </w:rPr>
            </w:pPr>
            <w:r w:rsidRPr="00C25955">
              <w:rPr>
                <w:rFonts w:ascii="Arial" w:hAnsi="Arial" w:cs="Arial"/>
              </w:rPr>
              <w:t>Core part:</w:t>
            </w:r>
            <w:r w:rsidRPr="00C25955">
              <w:rPr>
                <w:rFonts w:ascii="Arial" w:hAnsi="Arial" w:cs="Arial"/>
                <w:lang w:eastAsia="ja-JP"/>
              </w:rPr>
              <w:t xml:space="preserve"> </w:t>
            </w:r>
          </w:p>
          <w:p w14:paraId="4F4E6C8C" w14:textId="2CBEF215" w:rsidR="00871653" w:rsidRPr="00C25955" w:rsidRDefault="00871653" w:rsidP="001A248F">
            <w:pPr>
              <w:tabs>
                <w:tab w:val="left" w:pos="567"/>
              </w:tabs>
              <w:spacing w:after="0"/>
              <w:rPr>
                <w:rFonts w:ascii="Arial" w:hAnsi="Arial" w:cs="Arial"/>
                <w:lang w:eastAsia="ja-JP"/>
              </w:rPr>
            </w:pPr>
            <w:r w:rsidRPr="00C25955">
              <w:rPr>
                <w:rFonts w:ascii="Arial" w:hAnsi="Arial" w:cs="Arial" w:hint="eastAsia"/>
                <w:lang w:eastAsia="ja-JP"/>
              </w:rPr>
              <w:t>Yes</w:t>
            </w:r>
          </w:p>
        </w:tc>
        <w:tc>
          <w:tcPr>
            <w:tcW w:w="2309" w:type="dxa"/>
            <w:gridSpan w:val="2"/>
          </w:tcPr>
          <w:p w14:paraId="0EA72874" w14:textId="77777777" w:rsidR="00871653" w:rsidRPr="00C25955" w:rsidRDefault="00871653" w:rsidP="001A248F">
            <w:pPr>
              <w:tabs>
                <w:tab w:val="left" w:pos="567"/>
              </w:tabs>
              <w:spacing w:after="0"/>
              <w:rPr>
                <w:rFonts w:ascii="Arial" w:hAnsi="Arial" w:cs="Arial"/>
              </w:rPr>
            </w:pPr>
            <w:r w:rsidRPr="00C25955">
              <w:rPr>
                <w:rFonts w:ascii="Arial" w:hAnsi="Arial" w:cs="Arial"/>
              </w:rPr>
              <w:t>Performance part:</w:t>
            </w:r>
          </w:p>
          <w:p w14:paraId="3DC7ABB4" w14:textId="07C48910" w:rsidR="00871653" w:rsidRPr="00C25955" w:rsidRDefault="00871653" w:rsidP="0036248C">
            <w:pPr>
              <w:tabs>
                <w:tab w:val="left" w:pos="567"/>
              </w:tabs>
              <w:spacing w:after="0"/>
              <w:rPr>
                <w:rFonts w:ascii="Arial" w:hAnsi="Arial" w:cs="Arial"/>
                <w:lang w:eastAsia="ja-JP"/>
              </w:rPr>
            </w:pPr>
            <w:r w:rsidRPr="00C25955">
              <w:rPr>
                <w:rFonts w:ascii="Arial" w:hAnsi="Arial" w:cs="Arial" w:hint="eastAsia"/>
                <w:lang w:eastAsia="ja-JP"/>
              </w:rPr>
              <w:t>Yes</w:t>
            </w:r>
          </w:p>
        </w:tc>
        <w:tc>
          <w:tcPr>
            <w:tcW w:w="1653" w:type="dxa"/>
          </w:tcPr>
          <w:p w14:paraId="3012EFC2" w14:textId="77777777" w:rsidR="00871653" w:rsidRPr="00C25955" w:rsidRDefault="00871653" w:rsidP="001A248F">
            <w:pPr>
              <w:tabs>
                <w:tab w:val="left" w:pos="567"/>
              </w:tabs>
              <w:spacing w:after="0"/>
              <w:rPr>
                <w:rFonts w:ascii="Arial" w:hAnsi="Arial" w:cs="Arial"/>
              </w:rPr>
            </w:pPr>
            <w:r w:rsidRPr="00C25955">
              <w:rPr>
                <w:rFonts w:ascii="Arial" w:hAnsi="Arial" w:cs="Arial"/>
              </w:rPr>
              <w:t>Testing part:</w:t>
            </w:r>
          </w:p>
          <w:p w14:paraId="6184B75F" w14:textId="58BD31E7" w:rsidR="00871653" w:rsidRPr="00C25955" w:rsidRDefault="00871653" w:rsidP="0036248C">
            <w:pPr>
              <w:tabs>
                <w:tab w:val="left" w:pos="567"/>
              </w:tabs>
              <w:spacing w:after="0"/>
              <w:rPr>
                <w:rFonts w:ascii="Arial" w:hAnsi="Arial" w:cs="Arial"/>
                <w:lang w:eastAsia="ja-JP"/>
              </w:rPr>
            </w:pPr>
            <w:r w:rsidRPr="00C2595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0208922" w:rsidR="0036248C" w:rsidRPr="008836AC" w:rsidRDefault="00645730" w:rsidP="008836AC">
            <w:pPr>
              <w:tabs>
                <w:tab w:val="left" w:pos="567"/>
              </w:tabs>
              <w:spacing w:after="0"/>
              <w:rPr>
                <w:rFonts w:ascii="Arial" w:hAnsi="Arial" w:cs="Arial"/>
              </w:rPr>
            </w:pPr>
            <w:r w:rsidRPr="00645730">
              <w:rPr>
                <w:rFonts w:ascii="Arial" w:hAnsi="Arial" w:cs="Arial"/>
              </w:rPr>
              <w:t>NR_bands_UL_MIMO_R18</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27095C" w:rsidR="0036248C" w:rsidRPr="008836AC" w:rsidRDefault="00645730" w:rsidP="008836AC">
            <w:pPr>
              <w:tabs>
                <w:tab w:val="left" w:pos="567"/>
              </w:tabs>
              <w:spacing w:after="0"/>
              <w:rPr>
                <w:rFonts w:ascii="Arial" w:hAnsi="Arial" w:cs="Arial"/>
                <w:lang w:eastAsia="ja-JP"/>
              </w:rPr>
            </w:pPr>
            <w:r>
              <w:rPr>
                <w:rFonts w:ascii="Arial" w:hAnsi="Arial" w:cs="Arial"/>
                <w:lang w:eastAsia="ja-JP"/>
              </w:rPr>
              <w:t>960095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DB19D8" w:rsidR="00B6300F" w:rsidRPr="008836AC" w:rsidRDefault="00E5119E" w:rsidP="006C2E02">
            <w:pPr>
              <w:tabs>
                <w:tab w:val="left" w:pos="567"/>
              </w:tabs>
              <w:spacing w:after="0"/>
              <w:rPr>
                <w:rFonts w:ascii="Arial" w:hAnsi="Arial" w:cs="Arial"/>
                <w:lang w:eastAsia="ja-JP"/>
              </w:rPr>
            </w:pPr>
            <w:r>
              <w:rPr>
                <w:rFonts w:ascii="Arial" w:hAnsi="Arial" w:cs="Arial"/>
                <w:lang w:eastAsia="ja-JP"/>
              </w:rPr>
              <w:t>RP-</w:t>
            </w:r>
            <w:r w:rsidRPr="00D909C1">
              <w:rPr>
                <w:rFonts w:ascii="Arial" w:hAnsi="Arial" w:cs="Arial"/>
                <w:lang w:eastAsia="ja-JP"/>
              </w:rPr>
              <w:t>22</w:t>
            </w:r>
            <w:r w:rsidR="006C2E02" w:rsidRPr="00D909C1">
              <w:rPr>
                <w:rFonts w:ascii="Arial" w:hAnsi="Arial" w:cs="Arial"/>
                <w:lang w:eastAsia="ja-JP"/>
              </w:rPr>
              <w:t>3516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960A142" w:rsidR="00871653" w:rsidRPr="008836AC" w:rsidRDefault="00645730" w:rsidP="008836AC">
            <w:pPr>
              <w:tabs>
                <w:tab w:val="left" w:pos="567"/>
              </w:tabs>
              <w:spacing w:after="0"/>
              <w:rPr>
                <w:rFonts w:ascii="Arial" w:hAnsi="Arial" w:cs="Arial"/>
                <w:lang w:eastAsia="ja-JP"/>
              </w:rPr>
            </w:pPr>
            <w:r w:rsidRPr="0060007A">
              <w:rPr>
                <w:rFonts w:asciiTheme="minorEastAsia" w:eastAsiaTheme="minorEastAsia" w:hAnsiTheme="minorEastAsia" w:cs="Arial" w:hint="eastAsia"/>
                <w:lang w:eastAsia="zh-CN"/>
              </w:rPr>
              <w:t>-</w:t>
            </w:r>
          </w:p>
        </w:tc>
        <w:tc>
          <w:tcPr>
            <w:tcW w:w="1842" w:type="dxa"/>
          </w:tcPr>
          <w:p w14:paraId="52121659" w14:textId="77777777" w:rsidR="0060007A"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Core part: </w:t>
            </w:r>
          </w:p>
          <w:p w14:paraId="5A128F3E" w14:textId="10D0D2FF" w:rsidR="00871653" w:rsidRPr="008836AC" w:rsidRDefault="0060007A" w:rsidP="0060007A">
            <w:pPr>
              <w:tabs>
                <w:tab w:val="left" w:pos="567"/>
              </w:tabs>
              <w:spacing w:after="0"/>
              <w:rPr>
                <w:rFonts w:ascii="Arial" w:hAnsi="Arial" w:cs="Arial"/>
                <w:lang w:eastAsia="ja-JP"/>
              </w:rPr>
            </w:pPr>
            <w:r w:rsidRPr="0060007A">
              <w:rPr>
                <w:rFonts w:ascii="Arial" w:hAnsi="Arial" w:cs="Arial"/>
                <w:lang w:eastAsia="ja-JP"/>
              </w:rPr>
              <w:t>12</w:t>
            </w:r>
            <w:r w:rsidR="00871653" w:rsidRPr="0060007A">
              <w:rPr>
                <w:rFonts w:ascii="Arial" w:hAnsi="Arial" w:cs="Arial"/>
                <w:lang w:eastAsia="ja-JP"/>
              </w:rPr>
              <w:t>/</w:t>
            </w:r>
            <w:r w:rsidRPr="0060007A">
              <w:rPr>
                <w:rFonts w:ascii="Arial" w:hAnsi="Arial" w:cs="Arial"/>
                <w:lang w:eastAsia="ja-JP"/>
              </w:rPr>
              <w:t>2023</w:t>
            </w:r>
          </w:p>
        </w:tc>
        <w:tc>
          <w:tcPr>
            <w:tcW w:w="2268" w:type="dxa"/>
          </w:tcPr>
          <w:p w14:paraId="150E2BE5" w14:textId="112E9D10"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60007A" w:rsidRPr="0060007A">
              <w:rPr>
                <w:rFonts w:ascii="Arial" w:hAnsi="Arial" w:cs="Arial"/>
                <w:lang w:eastAsia="ja-JP"/>
              </w:rPr>
              <w:t>12/2023</w:t>
            </w:r>
          </w:p>
        </w:tc>
        <w:tc>
          <w:tcPr>
            <w:tcW w:w="1694" w:type="dxa"/>
            <w:gridSpan w:val="2"/>
          </w:tcPr>
          <w:p w14:paraId="486C5542" w14:textId="77777777" w:rsidR="0060007A"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F0F9F69" w:rsidR="00871653" w:rsidRPr="006A7BCB" w:rsidRDefault="0060007A" w:rsidP="008836AC">
            <w:pPr>
              <w:tabs>
                <w:tab w:val="left" w:pos="567"/>
              </w:tabs>
              <w:spacing w:after="0"/>
              <w:rPr>
                <w:rFonts w:ascii="Arial" w:hAnsi="Arial" w:cs="Arial"/>
                <w:highlight w:val="yellow"/>
                <w:lang w:eastAsia="ja-JP"/>
              </w:rPr>
            </w:pPr>
            <w:r w:rsidRPr="0060007A">
              <w:rPr>
                <w:rFonts w:asciiTheme="minorEastAsia" w:eastAsiaTheme="minorEastAsia" w:hAnsiTheme="minorEastAsia" w:cs="Arial" w:hint="eastAsia"/>
                <w:lang w:eastAsia="zh-CN"/>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18E61D" w:rsidR="00871653" w:rsidRPr="008836AC" w:rsidRDefault="00645730" w:rsidP="008836AC">
            <w:pPr>
              <w:tabs>
                <w:tab w:val="left" w:pos="567"/>
              </w:tabs>
              <w:spacing w:after="0"/>
              <w:rPr>
                <w:rFonts w:ascii="Arial" w:hAnsi="Arial" w:cs="Arial"/>
                <w:lang w:eastAsia="ja-JP"/>
              </w:rPr>
            </w:pPr>
            <w:r w:rsidRPr="00645730">
              <w:rPr>
                <w:rFonts w:asciiTheme="minorEastAsia" w:eastAsiaTheme="minorEastAsia" w:hAnsiTheme="minorEastAsia" w:cs="Arial" w:hint="eastAsia"/>
                <w:color w:val="00B050"/>
                <w:lang w:eastAsia="zh-CN"/>
              </w:rPr>
              <w:t>-</w:t>
            </w:r>
          </w:p>
        </w:tc>
        <w:tc>
          <w:tcPr>
            <w:tcW w:w="1842" w:type="dxa"/>
          </w:tcPr>
          <w:p w14:paraId="28B58AA7" w14:textId="77777777" w:rsidR="00871653" w:rsidRPr="00D909C1" w:rsidRDefault="00871653" w:rsidP="008836AC">
            <w:pPr>
              <w:tabs>
                <w:tab w:val="left" w:pos="567"/>
              </w:tabs>
              <w:spacing w:after="0"/>
              <w:rPr>
                <w:rFonts w:ascii="Arial" w:hAnsi="Arial" w:cs="Arial"/>
                <w:lang w:eastAsia="ja-JP"/>
              </w:rPr>
            </w:pPr>
            <w:r w:rsidRPr="00D909C1">
              <w:rPr>
                <w:rFonts w:ascii="Arial" w:hAnsi="Arial" w:cs="Arial"/>
                <w:lang w:eastAsia="ja-JP"/>
              </w:rPr>
              <w:t xml:space="preserve">Core part: </w:t>
            </w:r>
          </w:p>
          <w:p w14:paraId="5794DFF7" w14:textId="7AC9B246" w:rsidR="00871653" w:rsidRPr="00D909C1" w:rsidRDefault="0073329A" w:rsidP="0048744C">
            <w:pPr>
              <w:tabs>
                <w:tab w:val="left" w:pos="567"/>
              </w:tabs>
              <w:spacing w:after="0"/>
              <w:rPr>
                <w:rFonts w:ascii="Arial" w:hAnsi="Arial" w:cs="Arial"/>
                <w:lang w:eastAsia="ja-JP"/>
              </w:rPr>
            </w:pPr>
            <w:r>
              <w:rPr>
                <w:rFonts w:ascii="Arial" w:hAnsi="Arial" w:cs="Arial"/>
                <w:color w:val="00B050"/>
                <w:lang w:eastAsia="ja-JP"/>
              </w:rPr>
              <w:t>5</w:t>
            </w:r>
            <w:r w:rsidR="0048744C">
              <w:rPr>
                <w:rFonts w:ascii="Arial" w:hAnsi="Arial" w:cs="Arial"/>
                <w:color w:val="00B050"/>
                <w:lang w:eastAsia="ja-JP"/>
              </w:rPr>
              <w:t>5</w:t>
            </w:r>
            <w:r w:rsidR="003D5264" w:rsidRPr="00D909C1">
              <w:rPr>
                <w:rFonts w:ascii="Arial" w:hAnsi="Arial" w:cs="Arial"/>
                <w:color w:val="00B050"/>
                <w:lang w:eastAsia="ja-JP"/>
              </w:rPr>
              <w:t>%</w:t>
            </w:r>
          </w:p>
        </w:tc>
        <w:tc>
          <w:tcPr>
            <w:tcW w:w="2268" w:type="dxa"/>
          </w:tcPr>
          <w:p w14:paraId="4302A8AE" w14:textId="77777777" w:rsidR="0060007A" w:rsidRPr="00D909C1" w:rsidRDefault="00871653" w:rsidP="008836AC">
            <w:pPr>
              <w:tabs>
                <w:tab w:val="left" w:pos="567"/>
              </w:tabs>
              <w:spacing w:after="0"/>
              <w:rPr>
                <w:rFonts w:ascii="Arial" w:hAnsi="Arial" w:cs="Arial"/>
                <w:lang w:eastAsia="ja-JP"/>
              </w:rPr>
            </w:pPr>
            <w:r w:rsidRPr="00D909C1">
              <w:rPr>
                <w:rFonts w:ascii="Arial" w:hAnsi="Arial" w:cs="Arial"/>
                <w:lang w:eastAsia="ja-JP"/>
              </w:rPr>
              <w:t xml:space="preserve">Performance Part: </w:t>
            </w:r>
          </w:p>
          <w:p w14:paraId="0560E286" w14:textId="0A5EED81" w:rsidR="00871653" w:rsidRPr="00D909C1" w:rsidRDefault="0073329A" w:rsidP="0048744C">
            <w:pPr>
              <w:tabs>
                <w:tab w:val="left" w:pos="567"/>
              </w:tabs>
              <w:spacing w:after="0"/>
              <w:rPr>
                <w:rFonts w:ascii="Arial" w:hAnsi="Arial" w:cs="Arial"/>
                <w:lang w:eastAsia="ja-JP"/>
              </w:rPr>
            </w:pPr>
            <w:r>
              <w:rPr>
                <w:rFonts w:ascii="Arial" w:hAnsi="Arial" w:cs="Arial"/>
                <w:color w:val="00B050"/>
                <w:lang w:eastAsia="ja-JP"/>
              </w:rPr>
              <w:t>5</w:t>
            </w:r>
            <w:r w:rsidR="0048744C">
              <w:rPr>
                <w:rFonts w:ascii="Arial" w:hAnsi="Arial" w:cs="Arial"/>
                <w:color w:val="00B050"/>
                <w:lang w:eastAsia="ja-JP"/>
              </w:rPr>
              <w:t>5</w:t>
            </w:r>
            <w:r w:rsidR="003D5264" w:rsidRPr="00D909C1">
              <w:rPr>
                <w:rFonts w:ascii="Arial" w:hAnsi="Arial" w:cs="Arial"/>
                <w:color w:val="00B050"/>
                <w:lang w:eastAsia="ja-JP"/>
              </w:rPr>
              <w:t>%</w:t>
            </w:r>
          </w:p>
        </w:tc>
        <w:tc>
          <w:tcPr>
            <w:tcW w:w="1694" w:type="dxa"/>
            <w:gridSpan w:val="2"/>
          </w:tcPr>
          <w:p w14:paraId="3851F251" w14:textId="77777777" w:rsidR="00645730"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F848D62" w:rsidR="00871653" w:rsidRPr="006A7BCB" w:rsidRDefault="00645730" w:rsidP="00645730">
            <w:pPr>
              <w:tabs>
                <w:tab w:val="left" w:pos="567"/>
              </w:tabs>
              <w:spacing w:after="0"/>
              <w:rPr>
                <w:rFonts w:ascii="Arial" w:hAnsi="Arial" w:cs="Arial"/>
                <w:highlight w:val="yellow"/>
                <w:lang w:eastAsia="ja-JP"/>
              </w:rPr>
            </w:pPr>
            <w:r w:rsidRPr="00645730">
              <w:rPr>
                <w:rFonts w:asciiTheme="minorEastAsia" w:eastAsiaTheme="minorEastAsia" w:hAnsiTheme="minorEastAsia" w:cs="Arial" w:hint="eastAsia"/>
                <w:color w:val="00B050"/>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bookmarkStart w:id="0" w:name="_GoBack"/>
      <w:bookmarkEnd w:id="0"/>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C08DDA2" w:rsidR="00EF4800" w:rsidRPr="008836AC" w:rsidRDefault="0060007A" w:rsidP="0060007A">
            <w:pPr>
              <w:tabs>
                <w:tab w:val="left" w:pos="567"/>
              </w:tabs>
              <w:spacing w:after="0"/>
              <w:rPr>
                <w:rFonts w:ascii="Arial" w:hAnsi="Arial" w:cs="Arial"/>
                <w:color w:val="FF0000"/>
              </w:rPr>
            </w:pPr>
            <w:r w:rsidRPr="0060007A">
              <w:rPr>
                <w:rFonts w:ascii="Arial" w:hAnsi="Arial" w:cs="Arial"/>
              </w:rPr>
              <w:t>TSG 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A89CA8" w:rsidR="006C4E32" w:rsidRPr="008836AC" w:rsidRDefault="0060007A" w:rsidP="0036248C">
            <w:pPr>
              <w:tabs>
                <w:tab w:val="left" w:pos="567"/>
              </w:tabs>
              <w:spacing w:after="0"/>
              <w:rPr>
                <w:rFonts w:ascii="Arial" w:hAnsi="Arial" w:cs="Arial"/>
                <w:lang w:eastAsia="ja-JP"/>
              </w:rPr>
            </w:pPr>
            <w:r>
              <w:rPr>
                <w:rFonts w:ascii="Arial" w:hAnsi="Arial" w:cs="Arial"/>
                <w:lang w:eastAsia="ja-JP"/>
              </w:rPr>
              <w:t>Xiang Gao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5235490" w:rsidR="006C4E32" w:rsidRPr="008836AC" w:rsidRDefault="0060007A"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A7DD38E" w:rsidR="006C4E32" w:rsidRPr="008836AC" w:rsidRDefault="0060007A" w:rsidP="001A248F">
            <w:pPr>
              <w:tabs>
                <w:tab w:val="left" w:pos="567"/>
              </w:tabs>
              <w:spacing w:after="0"/>
              <w:rPr>
                <w:rFonts w:ascii="Arial" w:hAnsi="Arial" w:cs="Arial"/>
              </w:rPr>
            </w:pPr>
            <w:r>
              <w:rPr>
                <w:rFonts w:ascii="Arial" w:hAnsi="Arial" w:cs="Arial"/>
              </w:rPr>
              <w:t>gaoxiang74@huawei.com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7AD5D20" w:rsidR="00D22398" w:rsidRPr="008836AC" w:rsidRDefault="00C21339" w:rsidP="00C4666A">
            <w:pPr>
              <w:pStyle w:val="TAL"/>
              <w:jc w:val="center"/>
              <w:rPr>
                <w:color w:val="FF0000"/>
                <w:lang w:eastAsia="ja-JP"/>
              </w:rPr>
            </w:pPr>
            <w:r w:rsidRPr="0060007A">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07F10B91" w:rsidR="00701410" w:rsidRDefault="0060007A" w:rsidP="00701410">
      <w:pPr>
        <w:pStyle w:val="2"/>
        <w:rPr>
          <w:lang w:eastAsia="ja-JP"/>
        </w:rPr>
      </w:pPr>
      <w:r>
        <w:rPr>
          <w:lang w:eastAsia="ja-JP"/>
        </w:rPr>
        <w:t>2.1</w:t>
      </w:r>
      <w:r w:rsidR="00701410">
        <w:rPr>
          <w:lang w:eastAsia="ja-JP"/>
        </w:rPr>
        <w:tab/>
      </w:r>
      <w:r w:rsidR="00701410">
        <w:rPr>
          <w:rFonts w:hint="eastAsia"/>
          <w:lang w:eastAsia="ja-JP"/>
        </w:rPr>
        <w:t>RAN4</w:t>
      </w:r>
    </w:p>
    <w:p w14:paraId="40FFFE7A" w14:textId="777A77A9" w:rsidR="00701410" w:rsidRDefault="00701410" w:rsidP="00701410">
      <w:pPr>
        <w:pStyle w:val="4"/>
        <w:rPr>
          <w:lang w:eastAsia="ja-JP"/>
        </w:rPr>
      </w:pPr>
      <w:r>
        <w:rPr>
          <w:lang w:eastAsia="ja-JP"/>
        </w:rPr>
        <w:t>2.</w:t>
      </w:r>
      <w:r w:rsidR="0060007A">
        <w:rPr>
          <w:lang w:eastAsia="ja-JP"/>
        </w:rPr>
        <w:t>1</w:t>
      </w:r>
      <w:r>
        <w:rPr>
          <w:lang w:eastAsia="ja-JP"/>
        </w:rPr>
        <w:t>.1</w:t>
      </w:r>
      <w:r>
        <w:rPr>
          <w:lang w:eastAsia="ja-JP"/>
        </w:rPr>
        <w:tab/>
        <w:t>Agreements</w:t>
      </w:r>
    </w:p>
    <w:p w14:paraId="4EE6CD24" w14:textId="62AF31D7" w:rsidR="0048744C" w:rsidRPr="00D909C1" w:rsidRDefault="0048744C" w:rsidP="0048744C">
      <w:pPr>
        <w:rPr>
          <w:rFonts w:ascii="Arial" w:hAnsi="Arial" w:cs="Arial"/>
          <w:b/>
          <w:lang w:eastAsia="ja-JP"/>
        </w:rPr>
      </w:pPr>
      <w:r>
        <w:rPr>
          <w:rFonts w:ascii="Arial" w:hAnsi="Arial" w:cs="Arial"/>
          <w:b/>
          <w:lang w:eastAsia="ja-JP"/>
        </w:rPr>
        <w:t>RAN4#107</w:t>
      </w:r>
    </w:p>
    <w:p w14:paraId="19197521" w14:textId="3A80B4B6" w:rsidR="0048744C" w:rsidRPr="0048744C" w:rsidRDefault="0048744C" w:rsidP="00E75962">
      <w:pPr>
        <w:pStyle w:val="afd"/>
        <w:numPr>
          <w:ilvl w:val="0"/>
          <w:numId w:val="19"/>
        </w:numPr>
        <w:ind w:leftChars="0"/>
        <w:rPr>
          <w:rFonts w:ascii="Arial" w:hAnsi="Arial" w:cs="Arial"/>
          <w:sz w:val="20"/>
        </w:rPr>
      </w:pPr>
      <w:r w:rsidRPr="00D909C1">
        <w:rPr>
          <w:rFonts w:ascii="Arial" w:hAnsi="Arial" w:cs="Arial"/>
          <w:sz w:val="20"/>
        </w:rPr>
        <w:t>According to the endorsed CR in R4-23</w:t>
      </w:r>
      <w:r>
        <w:rPr>
          <w:rFonts w:ascii="Arial" w:hAnsi="Arial" w:cs="Arial"/>
          <w:sz w:val="20"/>
        </w:rPr>
        <w:t>10247</w:t>
      </w:r>
      <w:r w:rsidRPr="00D909C1">
        <w:rPr>
          <w:rFonts w:ascii="Arial" w:hAnsi="Arial" w:cs="Arial"/>
          <w:sz w:val="20"/>
        </w:rPr>
        <w:t>, the</w:t>
      </w:r>
      <w:r>
        <w:rPr>
          <w:rFonts w:ascii="Arial" w:hAnsi="Arial" w:cs="Arial"/>
          <w:sz w:val="20"/>
        </w:rPr>
        <w:t xml:space="preserve"> missing PC2 configuration for single band operation has been added for SUL band n80 and n84 respectively</w:t>
      </w:r>
      <w:r w:rsidRPr="00D909C1">
        <w:rPr>
          <w:rFonts w:ascii="Arial" w:hAnsi="Arial" w:cs="Arial"/>
          <w:sz w:val="20"/>
        </w:rPr>
        <w:t>.</w:t>
      </w:r>
    </w:p>
    <w:p w14:paraId="428AAAAC" w14:textId="77777777" w:rsidR="00E75962" w:rsidRPr="00D909C1" w:rsidRDefault="00E75962" w:rsidP="00E75962">
      <w:pPr>
        <w:rPr>
          <w:rFonts w:ascii="Arial" w:hAnsi="Arial" w:cs="Arial"/>
          <w:b/>
          <w:lang w:eastAsia="ja-JP"/>
        </w:rPr>
      </w:pPr>
      <w:r w:rsidRPr="00D909C1">
        <w:rPr>
          <w:rFonts w:ascii="Arial" w:hAnsi="Arial" w:cs="Arial"/>
          <w:b/>
          <w:lang w:eastAsia="ja-JP"/>
        </w:rPr>
        <w:t>RAN4#106</w:t>
      </w:r>
    </w:p>
    <w:p w14:paraId="5CC265EB" w14:textId="77777777" w:rsidR="00E75962" w:rsidRPr="00D909C1" w:rsidRDefault="00E75962" w:rsidP="00E75962">
      <w:pPr>
        <w:pStyle w:val="afd"/>
        <w:numPr>
          <w:ilvl w:val="0"/>
          <w:numId w:val="19"/>
        </w:numPr>
        <w:ind w:leftChars="0"/>
        <w:rPr>
          <w:rFonts w:ascii="Arial" w:hAnsi="Arial" w:cs="Arial"/>
          <w:sz w:val="20"/>
        </w:rPr>
      </w:pPr>
      <w:r w:rsidRPr="00D909C1">
        <w:rPr>
          <w:rFonts w:ascii="Arial" w:hAnsi="Arial" w:cs="Arial"/>
          <w:sz w:val="20"/>
        </w:rPr>
        <w:t>According to the endorsed CR in R4-2303716, the form factor restriction (i.e., FWA) for NR band n8, n28 and n71 to be configured with UL MIMO operation is removed.</w:t>
      </w:r>
    </w:p>
    <w:p w14:paraId="70748E79" w14:textId="79AA4798" w:rsidR="00E75962" w:rsidRPr="00E75962" w:rsidRDefault="00E75962" w:rsidP="00E5119E">
      <w:pPr>
        <w:pStyle w:val="afd"/>
        <w:numPr>
          <w:ilvl w:val="0"/>
          <w:numId w:val="19"/>
        </w:numPr>
        <w:ind w:leftChars="0"/>
        <w:rPr>
          <w:rFonts w:ascii="Arial" w:hAnsi="Arial" w:cs="Arial"/>
          <w:sz w:val="20"/>
        </w:rPr>
      </w:pPr>
      <w:r w:rsidRPr="00D909C1">
        <w:rPr>
          <w:rFonts w:ascii="Arial" w:hAnsi="Arial" w:cs="Arial"/>
          <w:sz w:val="20"/>
        </w:rPr>
        <w:t>According to the endorsed CR in R4-2301766, NR band n1, n3 and corresponding SUL band n84, n80 are enabled to support UL MIMO with MOP PC2.</w:t>
      </w:r>
    </w:p>
    <w:p w14:paraId="75AD7EF8" w14:textId="126A5996" w:rsidR="001C5FEF" w:rsidRPr="00017F7F" w:rsidRDefault="001C5FEF" w:rsidP="001C5FEF">
      <w:pPr>
        <w:rPr>
          <w:rFonts w:ascii="Arial" w:hAnsi="Arial" w:cs="Arial"/>
          <w:b/>
          <w:lang w:eastAsia="ja-JP"/>
        </w:rPr>
      </w:pPr>
      <w:r w:rsidRPr="00017F7F">
        <w:rPr>
          <w:rFonts w:ascii="Arial" w:hAnsi="Arial" w:cs="Arial"/>
          <w:b/>
          <w:lang w:eastAsia="ja-JP"/>
        </w:rPr>
        <w:t>RAN4#10</w:t>
      </w:r>
      <w:r>
        <w:rPr>
          <w:rFonts w:ascii="Arial" w:hAnsi="Arial" w:cs="Arial"/>
          <w:b/>
          <w:lang w:eastAsia="ja-JP"/>
        </w:rPr>
        <w:t>5</w:t>
      </w:r>
    </w:p>
    <w:p w14:paraId="62B53440" w14:textId="59F74EE4" w:rsidR="007E0839" w:rsidRPr="006C2E02" w:rsidRDefault="001C5FEF" w:rsidP="007E0839">
      <w:pPr>
        <w:pStyle w:val="afd"/>
        <w:numPr>
          <w:ilvl w:val="0"/>
          <w:numId w:val="19"/>
        </w:numPr>
        <w:ind w:leftChars="0"/>
        <w:rPr>
          <w:rFonts w:ascii="Arial" w:hAnsi="Arial" w:cs="Arial"/>
          <w:sz w:val="20"/>
        </w:rPr>
      </w:pPr>
      <w:r w:rsidRPr="00017F7F">
        <w:rPr>
          <w:rFonts w:ascii="Arial" w:hAnsi="Arial" w:cs="Arial"/>
          <w:sz w:val="20"/>
        </w:rPr>
        <w:t>According to the endorsed CR in R4-</w:t>
      </w:r>
      <w:r w:rsidRPr="001C5FEF">
        <w:rPr>
          <w:rFonts w:ascii="Arial" w:hAnsi="Arial" w:cs="Arial"/>
          <w:sz w:val="20"/>
        </w:rPr>
        <w:t>2220483</w:t>
      </w:r>
      <w:r w:rsidRPr="00017F7F">
        <w:rPr>
          <w:rFonts w:ascii="Arial" w:hAnsi="Arial" w:cs="Arial"/>
          <w:sz w:val="20"/>
        </w:rPr>
        <w:t xml:space="preserve">, </w:t>
      </w:r>
      <w:r>
        <w:rPr>
          <w:rFonts w:ascii="Arial" w:hAnsi="Arial" w:cs="Arial"/>
          <w:sz w:val="20"/>
        </w:rPr>
        <w:t>NR band n</w:t>
      </w:r>
      <w:r w:rsidRPr="00017F7F">
        <w:rPr>
          <w:rFonts w:ascii="Arial" w:hAnsi="Arial" w:cs="Arial"/>
          <w:sz w:val="20"/>
        </w:rPr>
        <w:t>8 is included as a band supporting UL MIMO with MOP PC3. This is targeted for FWA form factor.</w:t>
      </w:r>
    </w:p>
    <w:p w14:paraId="6D30B223" w14:textId="77777777" w:rsidR="00E75962" w:rsidRPr="00017F7F" w:rsidRDefault="00E75962" w:rsidP="00E75962">
      <w:pPr>
        <w:rPr>
          <w:rFonts w:ascii="Arial" w:hAnsi="Arial" w:cs="Arial"/>
          <w:b/>
          <w:lang w:eastAsia="ja-JP"/>
        </w:rPr>
      </w:pPr>
      <w:r w:rsidRPr="00017F7F">
        <w:rPr>
          <w:rFonts w:ascii="Arial" w:hAnsi="Arial" w:cs="Arial"/>
          <w:b/>
          <w:lang w:eastAsia="ja-JP"/>
        </w:rPr>
        <w:t>RAN4#104-e</w:t>
      </w:r>
    </w:p>
    <w:p w14:paraId="002ED30B" w14:textId="77777777" w:rsidR="00E75962" w:rsidRPr="00017F7F" w:rsidRDefault="00E75962" w:rsidP="00E75962">
      <w:pPr>
        <w:pStyle w:val="afd"/>
        <w:numPr>
          <w:ilvl w:val="0"/>
          <w:numId w:val="19"/>
        </w:numPr>
        <w:ind w:leftChars="0"/>
        <w:rPr>
          <w:rFonts w:ascii="Arial" w:hAnsi="Arial" w:cs="Arial"/>
          <w:sz w:val="20"/>
        </w:rPr>
      </w:pPr>
      <w:r w:rsidRPr="00017F7F">
        <w:rPr>
          <w:rFonts w:ascii="Arial" w:hAnsi="Arial" w:cs="Arial"/>
          <w:sz w:val="20"/>
        </w:rPr>
        <w:t>According to the endorsed CR in R4-2212283, NR band n28 is included as a band supporting UL MIMO with MOP PC3. This is targeted for FWA form factor.</w:t>
      </w:r>
    </w:p>
    <w:p w14:paraId="7B6F0D50" w14:textId="77777777" w:rsidR="006C2E02" w:rsidRPr="006C2E02" w:rsidRDefault="006C2E02" w:rsidP="007E0839">
      <w:pPr>
        <w:rPr>
          <w:lang w:val="en-US"/>
        </w:rPr>
      </w:pPr>
    </w:p>
    <w:p w14:paraId="6D90C40E" w14:textId="4F35AA21" w:rsidR="005A6C96" w:rsidRDefault="00701410" w:rsidP="0060007A">
      <w:pPr>
        <w:pStyle w:val="4"/>
        <w:rPr>
          <w:lang w:eastAsia="ja-JP"/>
        </w:rPr>
      </w:pPr>
      <w:r>
        <w:rPr>
          <w:lang w:eastAsia="ja-JP"/>
        </w:rPr>
        <w:t>2.</w:t>
      </w:r>
      <w:r w:rsidR="0060007A">
        <w:rPr>
          <w:lang w:eastAsia="ja-JP"/>
        </w:rPr>
        <w:t>1</w:t>
      </w:r>
      <w:r>
        <w:rPr>
          <w:lang w:eastAsia="ja-JP"/>
        </w:rPr>
        <w:t>.2</w:t>
      </w:r>
      <w:r>
        <w:rPr>
          <w:lang w:eastAsia="ja-JP"/>
        </w:rPr>
        <w:tab/>
        <w:t>Remaining Open issues</w:t>
      </w:r>
    </w:p>
    <w:p w14:paraId="48164B89" w14:textId="6BEE0800" w:rsidR="00A85AA7" w:rsidRDefault="00A85AA7" w:rsidP="00A85AA7">
      <w:pPr>
        <w:pStyle w:val="afd"/>
        <w:numPr>
          <w:ilvl w:val="0"/>
          <w:numId w:val="20"/>
        </w:numPr>
        <w:ind w:leftChars="0"/>
        <w:rPr>
          <w:rFonts w:ascii="Arial" w:hAnsi="Arial" w:cs="Arial"/>
          <w:sz w:val="20"/>
        </w:rPr>
      </w:pPr>
      <w:r w:rsidRPr="00D909C1">
        <w:rPr>
          <w:rFonts w:ascii="Arial" w:hAnsi="Arial" w:cs="Arial"/>
          <w:sz w:val="20"/>
        </w:rPr>
        <w:t>According to the approved WID revision in RP-223516, NR bands n5 and n26 are requested for PC3 UL MIMO.</w:t>
      </w:r>
    </w:p>
    <w:p w14:paraId="464D3A14" w14:textId="2078C109" w:rsidR="007C4E6C" w:rsidRDefault="007C4E6C" w:rsidP="00A85AA7">
      <w:pPr>
        <w:pStyle w:val="afd"/>
        <w:numPr>
          <w:ilvl w:val="0"/>
          <w:numId w:val="20"/>
        </w:numPr>
        <w:ind w:leftChars="0"/>
        <w:rPr>
          <w:rFonts w:ascii="Arial" w:hAnsi="Arial" w:cs="Arial"/>
          <w:sz w:val="20"/>
        </w:rPr>
      </w:pPr>
      <w:r w:rsidRPr="00D909C1">
        <w:rPr>
          <w:rFonts w:ascii="Arial" w:hAnsi="Arial" w:cs="Arial"/>
          <w:sz w:val="20"/>
        </w:rPr>
        <w:t>NR bands n</w:t>
      </w:r>
      <w:r>
        <w:rPr>
          <w:rFonts w:ascii="Arial" w:hAnsi="Arial" w:cs="Arial"/>
          <w:sz w:val="20"/>
        </w:rPr>
        <w:t>66, n70</w:t>
      </w:r>
      <w:r w:rsidRPr="00D909C1">
        <w:rPr>
          <w:rFonts w:ascii="Arial" w:hAnsi="Arial" w:cs="Arial"/>
          <w:sz w:val="20"/>
        </w:rPr>
        <w:t xml:space="preserve"> an</w:t>
      </w:r>
      <w:r>
        <w:rPr>
          <w:rFonts w:ascii="Arial" w:hAnsi="Arial" w:cs="Arial"/>
          <w:sz w:val="20"/>
        </w:rPr>
        <w:t>d n71 are requested for PC2</w:t>
      </w:r>
      <w:r w:rsidRPr="00D909C1">
        <w:rPr>
          <w:rFonts w:ascii="Arial" w:hAnsi="Arial" w:cs="Arial"/>
          <w:sz w:val="20"/>
        </w:rPr>
        <w:t xml:space="preserve"> UL MIMO</w:t>
      </w:r>
      <w:r w:rsidR="00DC1184">
        <w:rPr>
          <w:rFonts w:ascii="Arial" w:hAnsi="Arial" w:cs="Arial"/>
          <w:sz w:val="20"/>
        </w:rPr>
        <w:t>.</w:t>
      </w:r>
    </w:p>
    <w:p w14:paraId="061C7C6B" w14:textId="3C302482" w:rsidR="00CD0884" w:rsidRPr="00D909C1" w:rsidRDefault="00CD0884" w:rsidP="00A85AA7">
      <w:pPr>
        <w:pStyle w:val="afd"/>
        <w:numPr>
          <w:ilvl w:val="0"/>
          <w:numId w:val="20"/>
        </w:numPr>
        <w:ind w:leftChars="0"/>
        <w:rPr>
          <w:rFonts w:ascii="Arial" w:hAnsi="Arial" w:cs="Arial"/>
          <w:sz w:val="20"/>
        </w:rPr>
      </w:pPr>
      <w:r>
        <w:rPr>
          <w:rFonts w:ascii="Arial" w:hAnsi="Arial" w:cs="Arial"/>
          <w:sz w:val="20"/>
        </w:rPr>
        <w:t>NR band n13 is requested for PC3 UL MIMO.</w:t>
      </w:r>
    </w:p>
    <w:p w14:paraId="69BD7842" w14:textId="77777777" w:rsidR="00075E67" w:rsidRPr="001C5FEF" w:rsidRDefault="00075E67" w:rsidP="00E5119E">
      <w:pPr>
        <w:rPr>
          <w:lang w:val="en-US"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044569FD" w14:textId="6C261AEB" w:rsidR="0060007A" w:rsidRPr="0060007A" w:rsidRDefault="0060007A" w:rsidP="00207DC4">
      <w:pPr>
        <w:rPr>
          <w:rFonts w:ascii="Arial" w:hAnsi="Arial" w:cs="Arial"/>
          <w:iCs/>
        </w:rPr>
      </w:pPr>
      <w:r w:rsidRPr="0060007A">
        <w:rPr>
          <w:rFonts w:ascii="Arial" w:hAnsi="Arial" w:cs="Arial"/>
          <w:iCs/>
        </w:rPr>
        <w:t>N/A</w:t>
      </w:r>
    </w:p>
    <w:p w14:paraId="56E5E5EE" w14:textId="77777777" w:rsidR="005A6C96" w:rsidRDefault="00815869" w:rsidP="005A6C96">
      <w:pPr>
        <w:pStyle w:val="2"/>
      </w:pPr>
      <w:r>
        <w:t>4</w:t>
      </w:r>
      <w:r w:rsidR="005A6C96">
        <w:t>.</w:t>
      </w:r>
      <w:r w:rsidR="005A6C96">
        <w:tab/>
        <w:t>References</w:t>
      </w:r>
    </w:p>
    <w:p w14:paraId="5B31FEB2" w14:textId="0678D91C" w:rsidR="003D5264" w:rsidRPr="003D5264" w:rsidRDefault="003D5264" w:rsidP="003D5264">
      <w:pPr>
        <w:overflowPunct/>
        <w:autoSpaceDE/>
        <w:autoSpaceDN/>
        <w:snapToGrid w:val="0"/>
        <w:spacing w:after="0"/>
        <w:textAlignment w:val="auto"/>
        <w:rPr>
          <w:rFonts w:ascii="Arial" w:eastAsiaTheme="minorEastAsia" w:hAnsi="Arial" w:cs="Arial"/>
          <w:b/>
          <w:bCs/>
          <w:lang w:eastAsia="zh-CN"/>
        </w:rPr>
      </w:pPr>
      <w:r w:rsidRPr="003D5264">
        <w:rPr>
          <w:rFonts w:ascii="Arial" w:eastAsiaTheme="minorEastAsia" w:hAnsi="Arial" w:cs="Arial"/>
          <w:b/>
          <w:bCs/>
          <w:lang w:eastAsia="zh-CN"/>
        </w:rPr>
        <w:t>RAN4#104-e</w:t>
      </w:r>
    </w:p>
    <w:p w14:paraId="1D4B3A1B" w14:textId="2BF04EAD" w:rsidR="003D5264" w:rsidRDefault="003D5264" w:rsidP="003D5264">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[1]</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2283, </w:t>
      </w:r>
      <w:r w:rsidRPr="003D5264">
        <w:rPr>
          <w:rFonts w:ascii="Arial" w:eastAsiaTheme="minorEastAsia" w:hAnsi="Arial" w:cs="Arial"/>
          <w:bCs/>
          <w:lang w:eastAsia="zh-CN"/>
        </w:rPr>
        <w:t>Draft CR for n28 UL MIMO</w:t>
      </w:r>
      <w:r>
        <w:rPr>
          <w:rFonts w:ascii="Arial" w:eastAsiaTheme="minorEastAsia" w:hAnsi="Arial" w:cs="Arial"/>
          <w:bCs/>
          <w:lang w:eastAsia="zh-CN"/>
        </w:rPr>
        <w:t>, CMCC.</w:t>
      </w:r>
    </w:p>
    <w:p w14:paraId="3D60E412" w14:textId="5E72C9CF" w:rsidR="003D5264" w:rsidRDefault="003D5264" w:rsidP="003D5264">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2</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3741, </w:t>
      </w:r>
      <w:r w:rsidRPr="003D5264">
        <w:rPr>
          <w:rFonts w:ascii="Arial" w:eastAsiaTheme="minorEastAsia" w:hAnsi="Arial" w:cs="Arial"/>
          <w:bCs/>
          <w:lang w:eastAsia="zh-CN"/>
        </w:rPr>
        <w:t>Revised WID R18 NR bands for UL-MIMO</w:t>
      </w:r>
      <w:r>
        <w:rPr>
          <w:rFonts w:ascii="Arial" w:eastAsiaTheme="minorEastAsia" w:hAnsi="Arial" w:cs="Arial"/>
          <w:bCs/>
          <w:lang w:eastAsia="zh-CN"/>
        </w:rPr>
        <w:t>, Huawei, HiSilicon.</w:t>
      </w:r>
    </w:p>
    <w:p w14:paraId="4827D1A7" w14:textId="72D4D2F8" w:rsidR="001C5FEF" w:rsidRPr="003D5264" w:rsidRDefault="001C5FEF" w:rsidP="001C5FEF">
      <w:pPr>
        <w:overflowPunct/>
        <w:autoSpaceDE/>
        <w:autoSpaceDN/>
        <w:snapToGrid w:val="0"/>
        <w:spacing w:after="0"/>
        <w:textAlignment w:val="auto"/>
        <w:rPr>
          <w:rFonts w:ascii="Arial" w:eastAsiaTheme="minorEastAsia" w:hAnsi="Arial" w:cs="Arial"/>
          <w:b/>
          <w:bCs/>
          <w:lang w:eastAsia="zh-CN"/>
        </w:rPr>
      </w:pPr>
      <w:r w:rsidRPr="003D5264">
        <w:rPr>
          <w:rFonts w:ascii="Arial" w:eastAsiaTheme="minorEastAsia" w:hAnsi="Arial" w:cs="Arial"/>
          <w:b/>
          <w:bCs/>
          <w:lang w:eastAsia="zh-CN"/>
        </w:rPr>
        <w:t>RAN4#10</w:t>
      </w:r>
      <w:r>
        <w:rPr>
          <w:rFonts w:ascii="Arial" w:eastAsiaTheme="minorEastAsia" w:hAnsi="Arial" w:cs="Arial"/>
          <w:b/>
          <w:bCs/>
          <w:lang w:eastAsia="zh-CN"/>
        </w:rPr>
        <w:t>5</w:t>
      </w:r>
    </w:p>
    <w:p w14:paraId="3AA2BD79" w14:textId="1B815009" w:rsidR="001C5FEF" w:rsidRDefault="001C5FEF" w:rsidP="001C5FEF">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3</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1C5FEF">
        <w:rPr>
          <w:rFonts w:ascii="Arial" w:eastAsiaTheme="minorEastAsia" w:hAnsi="Arial" w:cs="Arial"/>
          <w:bCs/>
          <w:lang w:eastAsia="zh-CN"/>
        </w:rPr>
        <w:t>20483</w:t>
      </w:r>
      <w:r>
        <w:rPr>
          <w:rFonts w:ascii="Arial" w:eastAsiaTheme="minorEastAsia" w:hAnsi="Arial" w:cs="Arial"/>
          <w:bCs/>
          <w:lang w:eastAsia="zh-CN"/>
        </w:rPr>
        <w:t xml:space="preserve">, </w:t>
      </w:r>
      <w:r w:rsidRPr="001C5FEF">
        <w:rPr>
          <w:rFonts w:ascii="Arial" w:eastAsiaTheme="minorEastAsia" w:hAnsi="Arial" w:cs="Arial"/>
          <w:bCs/>
          <w:lang w:eastAsia="zh-CN"/>
        </w:rPr>
        <w:t>Draft CR for n8 PC3 UL MIMO</w:t>
      </w:r>
      <w:r>
        <w:rPr>
          <w:rFonts w:ascii="Arial" w:eastAsiaTheme="minorEastAsia" w:hAnsi="Arial" w:cs="Arial"/>
          <w:bCs/>
          <w:lang w:eastAsia="zh-CN"/>
        </w:rPr>
        <w:t>, China Unicom, CHTTL.</w:t>
      </w:r>
    </w:p>
    <w:p w14:paraId="2B7460D7" w14:textId="19F1083C" w:rsidR="00335745" w:rsidRDefault="00335745" w:rsidP="001C5FEF">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R4-2219493, </w:t>
      </w:r>
      <w:r w:rsidRPr="00335745">
        <w:rPr>
          <w:rFonts w:ascii="Arial" w:eastAsiaTheme="minorEastAsia" w:hAnsi="Arial" w:cs="Arial"/>
          <w:bCs/>
          <w:lang w:eastAsia="zh-CN"/>
        </w:rPr>
        <w:t>Big CR for 38.101-1 introduce UL MIMO configurations for Rel-18</w:t>
      </w:r>
      <w:r>
        <w:rPr>
          <w:rFonts w:ascii="Arial" w:eastAsiaTheme="minorEastAsia" w:hAnsi="Arial" w:cs="Arial"/>
          <w:bCs/>
          <w:lang w:eastAsia="zh-CN"/>
        </w:rPr>
        <w:t>, Huawei, HiSilicon.</w:t>
      </w:r>
    </w:p>
    <w:p w14:paraId="104BA194" w14:textId="33C947BE" w:rsidR="001C5FEF" w:rsidRDefault="001C5FEF" w:rsidP="001C5FEF">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sidR="00F25868">
        <w:rPr>
          <w:rFonts w:ascii="Arial" w:eastAsiaTheme="minorEastAsia" w:hAnsi="Arial" w:cs="Arial"/>
          <w:bCs/>
          <w:lang w:eastAsia="zh-CN"/>
        </w:rPr>
        <w:t>5</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9492, </w:t>
      </w:r>
      <w:r w:rsidRPr="003D5264">
        <w:rPr>
          <w:rFonts w:ascii="Arial" w:eastAsiaTheme="minorEastAsia" w:hAnsi="Arial" w:cs="Arial"/>
          <w:bCs/>
          <w:lang w:eastAsia="zh-CN"/>
        </w:rPr>
        <w:t>Revised WID R18 NR bands for UL-MIMO</w:t>
      </w:r>
      <w:r>
        <w:rPr>
          <w:rFonts w:ascii="Arial" w:eastAsiaTheme="minorEastAsia" w:hAnsi="Arial" w:cs="Arial"/>
          <w:bCs/>
          <w:lang w:eastAsia="zh-CN"/>
        </w:rPr>
        <w:t>, Huawei, HiSilicon.</w:t>
      </w:r>
    </w:p>
    <w:p w14:paraId="35E75BC8" w14:textId="1F18E49B" w:rsidR="00F25868" w:rsidRPr="00D909C1" w:rsidRDefault="00F25868" w:rsidP="00F25868">
      <w:pPr>
        <w:overflowPunct/>
        <w:autoSpaceDE/>
        <w:autoSpaceDN/>
        <w:snapToGrid w:val="0"/>
        <w:spacing w:after="0"/>
        <w:textAlignment w:val="auto"/>
        <w:rPr>
          <w:rFonts w:ascii="Arial" w:eastAsiaTheme="minorEastAsia" w:hAnsi="Arial" w:cs="Arial"/>
          <w:b/>
          <w:bCs/>
          <w:lang w:eastAsia="zh-CN"/>
        </w:rPr>
      </w:pPr>
      <w:r w:rsidRPr="00D909C1">
        <w:rPr>
          <w:rFonts w:ascii="Arial" w:eastAsiaTheme="minorEastAsia" w:hAnsi="Arial" w:cs="Arial"/>
          <w:b/>
          <w:bCs/>
          <w:lang w:eastAsia="zh-CN"/>
        </w:rPr>
        <w:t>RAN4#106</w:t>
      </w:r>
    </w:p>
    <w:p w14:paraId="07B8C759" w14:textId="57DDF256" w:rsidR="00F25868" w:rsidRPr="00D909C1" w:rsidRDefault="00F25868" w:rsidP="00F25868">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[6] R4-2303716, Draft CR to support n8, n28 and n71 with PC3 UL MIMO for handheld, CMCC, OPPO, Huawei, HiSilicon, China Unicom, CHTTL, T-Mobile USA.</w:t>
      </w:r>
    </w:p>
    <w:p w14:paraId="56C463F1" w14:textId="09024B43" w:rsidR="00F25868" w:rsidRPr="00D909C1" w:rsidRDefault="00F25868" w:rsidP="00F25868">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[7] R4-2301766, draft CR for 38.101-1 introduce PC2 UL MIMO configurations for band n1, n3 and corresponding SUL band n84, n80, Huawei, HiSilicon, China Unicom, China Telecom.</w:t>
      </w:r>
    </w:p>
    <w:p w14:paraId="473B00BF" w14:textId="0C1C6A85" w:rsidR="00F25868" w:rsidRDefault="00F25868" w:rsidP="00F25868">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[8] R4-2</w:t>
      </w:r>
      <w:r w:rsidR="004E5B32" w:rsidRPr="00D909C1">
        <w:rPr>
          <w:rFonts w:ascii="Arial" w:eastAsiaTheme="minorEastAsia" w:hAnsi="Arial" w:cs="Arial"/>
          <w:bCs/>
          <w:lang w:eastAsia="zh-CN"/>
        </w:rPr>
        <w:t>301767</w:t>
      </w:r>
      <w:r w:rsidRPr="00D909C1">
        <w:rPr>
          <w:rFonts w:ascii="Arial" w:eastAsiaTheme="minorEastAsia" w:hAnsi="Arial" w:cs="Arial"/>
          <w:bCs/>
          <w:lang w:eastAsia="zh-CN"/>
        </w:rPr>
        <w:t>, Big CR for 38.101-1 introduce UL MIMO configurations for Rel-18, Huawei, HiSilicon.</w:t>
      </w:r>
    </w:p>
    <w:p w14:paraId="4B2AA428" w14:textId="4768DE7D" w:rsidR="0048744C" w:rsidRPr="00D909C1" w:rsidRDefault="0048744C" w:rsidP="0048744C">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b/>
          <w:bCs/>
          <w:lang w:eastAsia="zh-CN"/>
        </w:rPr>
        <w:t>RAN4#107</w:t>
      </w:r>
    </w:p>
    <w:p w14:paraId="3DE882ED" w14:textId="369D73E5" w:rsidR="0048744C" w:rsidRDefault="0048744C" w:rsidP="0048744C">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w:t>
      </w:r>
      <w:r>
        <w:rPr>
          <w:rFonts w:ascii="Arial" w:eastAsiaTheme="minorEastAsia" w:hAnsi="Arial" w:cs="Arial"/>
          <w:bCs/>
          <w:lang w:eastAsia="zh-CN"/>
        </w:rPr>
        <w:t>9] R4-2310247</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Draft CR for 38.101-1: add missing PC2 configurations for SUL band n80 and n84</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Huawei, HiSilicon, China Unicom, China Telecom</w:t>
      </w:r>
      <w:r w:rsidRPr="00D909C1">
        <w:rPr>
          <w:rFonts w:ascii="Arial" w:eastAsiaTheme="minorEastAsia" w:hAnsi="Arial" w:cs="Arial"/>
          <w:bCs/>
          <w:lang w:eastAsia="zh-CN"/>
        </w:rPr>
        <w:t>.</w:t>
      </w:r>
    </w:p>
    <w:p w14:paraId="4BE84551" w14:textId="60031A22" w:rsidR="0048744C" w:rsidRDefault="0048744C" w:rsidP="0048744C">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w:t>
      </w:r>
      <w:r>
        <w:rPr>
          <w:rFonts w:ascii="Arial" w:eastAsiaTheme="minorEastAsia" w:hAnsi="Arial" w:cs="Arial"/>
          <w:bCs/>
          <w:lang w:eastAsia="zh-CN"/>
        </w:rPr>
        <w:t>10</w:t>
      </w:r>
      <w:r w:rsidRPr="00D909C1">
        <w:rPr>
          <w:rFonts w:ascii="Arial" w:eastAsiaTheme="minorEastAsia" w:hAnsi="Arial" w:cs="Arial"/>
          <w:bCs/>
          <w:lang w:eastAsia="zh-CN"/>
        </w:rPr>
        <w:t>] R4-230</w:t>
      </w:r>
      <w:r>
        <w:rPr>
          <w:rFonts w:ascii="Arial" w:eastAsiaTheme="minorEastAsia" w:hAnsi="Arial" w:cs="Arial"/>
          <w:bCs/>
          <w:lang w:eastAsia="zh-CN"/>
        </w:rPr>
        <w:t>8954</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Big CR for 38.101-1: introduce UL MIMO configurations for Rel-18</w:t>
      </w:r>
      <w:r w:rsidRPr="00D909C1">
        <w:rPr>
          <w:rFonts w:ascii="Arial" w:eastAsiaTheme="minorEastAsia" w:hAnsi="Arial" w:cs="Arial"/>
          <w:bCs/>
          <w:lang w:eastAsia="zh-CN"/>
        </w:rPr>
        <w:t xml:space="preserve">, </w:t>
      </w:r>
      <w:r>
        <w:rPr>
          <w:rFonts w:ascii="Arial" w:eastAsiaTheme="minorEastAsia" w:hAnsi="Arial" w:cs="Arial"/>
          <w:bCs/>
          <w:lang w:eastAsia="zh-CN"/>
        </w:rPr>
        <w:t>Huawei, HiSilicon</w:t>
      </w:r>
      <w:r w:rsidRPr="00D909C1">
        <w:rPr>
          <w:rFonts w:ascii="Arial" w:eastAsiaTheme="minorEastAsia" w:hAnsi="Arial" w:cs="Arial"/>
          <w:bCs/>
          <w:lang w:eastAsia="zh-CN"/>
        </w:rPr>
        <w:t>.</w:t>
      </w:r>
    </w:p>
    <w:p w14:paraId="1D2C3B54" w14:textId="77777777" w:rsidR="0048744C" w:rsidRPr="00D909C1" w:rsidRDefault="0048744C" w:rsidP="0048744C">
      <w:pPr>
        <w:overflowPunct/>
        <w:autoSpaceDE/>
        <w:autoSpaceDN/>
        <w:snapToGrid w:val="0"/>
        <w:spacing w:after="0"/>
        <w:textAlignment w:val="auto"/>
        <w:rPr>
          <w:rFonts w:ascii="Arial" w:eastAsiaTheme="minorEastAsia" w:hAnsi="Arial" w:cs="Arial"/>
          <w:bCs/>
          <w:lang w:eastAsia="zh-CN"/>
        </w:rPr>
      </w:pPr>
    </w:p>
    <w:p w14:paraId="35CA889A" w14:textId="77777777" w:rsidR="00F25868" w:rsidRDefault="00F25868" w:rsidP="001C5FEF">
      <w:pPr>
        <w:overflowPunct/>
        <w:autoSpaceDE/>
        <w:autoSpaceDN/>
        <w:snapToGrid w:val="0"/>
        <w:spacing w:after="0"/>
        <w:textAlignment w:val="auto"/>
        <w:rPr>
          <w:rFonts w:ascii="Arial" w:eastAsiaTheme="minorEastAsia" w:hAnsi="Arial" w:cs="Arial"/>
          <w:bCs/>
          <w:lang w:eastAsia="zh-CN"/>
        </w:rPr>
      </w:pPr>
    </w:p>
    <w:p w14:paraId="0115834D" w14:textId="77777777" w:rsidR="003E3A1A" w:rsidRPr="001C5FEF" w:rsidRDefault="003E3A1A" w:rsidP="003E3A1A">
      <w:pPr>
        <w:overflowPunct/>
        <w:autoSpaceDE/>
        <w:autoSpaceDN/>
        <w:snapToGrid w:val="0"/>
        <w:spacing w:after="0"/>
        <w:textAlignment w:val="auto"/>
        <w:rPr>
          <w:rFonts w:ascii="Arial" w:hAnsi="Arial" w:cs="Arial"/>
          <w:b/>
          <w:bCs/>
          <w:lang w:eastAsia="ja-JP"/>
        </w:rPr>
      </w:pPr>
    </w:p>
    <w:p w14:paraId="315AD1E7" w14:textId="578B9052" w:rsidR="00701410" w:rsidRDefault="00701410" w:rsidP="003E3A1A">
      <w:pPr>
        <w:overflowPunct/>
        <w:autoSpaceDE/>
        <w:autoSpaceDN/>
        <w:snapToGrid w:val="0"/>
        <w:spacing w:after="0"/>
        <w:textAlignment w:val="auto"/>
        <w:rPr>
          <w:rFonts w:ascii="Arial" w:hAnsi="Arial" w:cs="Arial"/>
          <w:lang w:eastAsia="ja-JP"/>
        </w:rPr>
      </w:pPr>
    </w:p>
    <w:p w14:paraId="41A2EF27" w14:textId="77777777" w:rsidR="00E5119E" w:rsidRDefault="00E5119E" w:rsidP="003E3A1A">
      <w:pPr>
        <w:overflowPunct/>
        <w:autoSpaceDE/>
        <w:autoSpaceDN/>
        <w:snapToGrid w:val="0"/>
        <w:spacing w:after="0"/>
        <w:textAlignment w:val="auto"/>
        <w:rPr>
          <w:rFonts w:ascii="Arial" w:hAnsi="Arial" w:cs="Arial"/>
          <w:lang w:eastAsia="ja-JP"/>
        </w:rPr>
      </w:pPr>
    </w:p>
    <w:p w14:paraId="76A64816" w14:textId="77777777" w:rsidR="00E5119E" w:rsidRPr="003E3A1A" w:rsidRDefault="00E5119E"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979E8" w14:textId="77777777" w:rsidR="003E5D34" w:rsidRDefault="003E5D34">
      <w:r>
        <w:separator/>
      </w:r>
    </w:p>
  </w:endnote>
  <w:endnote w:type="continuationSeparator" w:id="0">
    <w:p w14:paraId="544CEF9B" w14:textId="77777777" w:rsidR="003E5D34" w:rsidRDefault="003E5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73329A">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73329A">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FEEF9" w14:textId="77777777" w:rsidR="003E5D34" w:rsidRDefault="003E5D34">
      <w:r>
        <w:separator/>
      </w:r>
    </w:p>
  </w:footnote>
  <w:footnote w:type="continuationSeparator" w:id="0">
    <w:p w14:paraId="11338934" w14:textId="77777777" w:rsidR="003E5D34" w:rsidRDefault="003E5D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3337E5"/>
    <w:multiLevelType w:val="hybridMultilevel"/>
    <w:tmpl w:val="0E3096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49669F7"/>
    <w:multiLevelType w:val="hybridMultilevel"/>
    <w:tmpl w:val="E7484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4"/>
  </w:num>
  <w:num w:numId="5">
    <w:abstractNumId w:val="7"/>
  </w:num>
  <w:num w:numId="6">
    <w:abstractNumId w:val="18"/>
  </w:num>
  <w:num w:numId="7">
    <w:abstractNumId w:val="1"/>
  </w:num>
  <w:num w:numId="8">
    <w:abstractNumId w:val="6"/>
  </w:num>
  <w:num w:numId="9">
    <w:abstractNumId w:val="12"/>
  </w:num>
  <w:num w:numId="10">
    <w:abstractNumId w:val="19"/>
  </w:num>
  <w:num w:numId="11">
    <w:abstractNumId w:val="13"/>
  </w:num>
  <w:num w:numId="12">
    <w:abstractNumId w:val="11"/>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7F7F"/>
    <w:rsid w:val="000276C5"/>
    <w:rsid w:val="0004456C"/>
    <w:rsid w:val="00050F93"/>
    <w:rsid w:val="0005259B"/>
    <w:rsid w:val="00053FEE"/>
    <w:rsid w:val="00060AE4"/>
    <w:rsid w:val="000746A7"/>
    <w:rsid w:val="00075E67"/>
    <w:rsid w:val="000910BB"/>
    <w:rsid w:val="000926AF"/>
    <w:rsid w:val="000A3ED2"/>
    <w:rsid w:val="000C00FA"/>
    <w:rsid w:val="000C51AA"/>
    <w:rsid w:val="000D17BC"/>
    <w:rsid w:val="000D2186"/>
    <w:rsid w:val="000E4F35"/>
    <w:rsid w:val="000F6C1C"/>
    <w:rsid w:val="00110BAE"/>
    <w:rsid w:val="00116F4B"/>
    <w:rsid w:val="001229F4"/>
    <w:rsid w:val="001321F5"/>
    <w:rsid w:val="00137471"/>
    <w:rsid w:val="00150FD3"/>
    <w:rsid w:val="00177B4A"/>
    <w:rsid w:val="00184428"/>
    <w:rsid w:val="001A248F"/>
    <w:rsid w:val="001A3B5F"/>
    <w:rsid w:val="001A659D"/>
    <w:rsid w:val="001B51AB"/>
    <w:rsid w:val="001B5CA8"/>
    <w:rsid w:val="001C4490"/>
    <w:rsid w:val="001C5FEF"/>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45"/>
    <w:rsid w:val="003357C0"/>
    <w:rsid w:val="00344D60"/>
    <w:rsid w:val="00346477"/>
    <w:rsid w:val="00347CB0"/>
    <w:rsid w:val="0035340F"/>
    <w:rsid w:val="003613AE"/>
    <w:rsid w:val="0036248C"/>
    <w:rsid w:val="003666A8"/>
    <w:rsid w:val="00366D63"/>
    <w:rsid w:val="00367401"/>
    <w:rsid w:val="00375678"/>
    <w:rsid w:val="0039390A"/>
    <w:rsid w:val="00394AB0"/>
    <w:rsid w:val="00396252"/>
    <w:rsid w:val="003A4B47"/>
    <w:rsid w:val="003B24AF"/>
    <w:rsid w:val="003B7182"/>
    <w:rsid w:val="003D5036"/>
    <w:rsid w:val="003D5264"/>
    <w:rsid w:val="003D764D"/>
    <w:rsid w:val="003E3A1A"/>
    <w:rsid w:val="003E5D34"/>
    <w:rsid w:val="003F1B9F"/>
    <w:rsid w:val="0040091C"/>
    <w:rsid w:val="00406D7A"/>
    <w:rsid w:val="004121B8"/>
    <w:rsid w:val="004258BA"/>
    <w:rsid w:val="004531C9"/>
    <w:rsid w:val="00457D91"/>
    <w:rsid w:val="00460C31"/>
    <w:rsid w:val="00464E5B"/>
    <w:rsid w:val="0047055A"/>
    <w:rsid w:val="00474450"/>
    <w:rsid w:val="004873E6"/>
    <w:rsid w:val="0048744C"/>
    <w:rsid w:val="004B15B8"/>
    <w:rsid w:val="004B566C"/>
    <w:rsid w:val="004B7B48"/>
    <w:rsid w:val="004D4AB1"/>
    <w:rsid w:val="004E5B32"/>
    <w:rsid w:val="004F2081"/>
    <w:rsid w:val="004F218A"/>
    <w:rsid w:val="0050334E"/>
    <w:rsid w:val="00505387"/>
    <w:rsid w:val="00512DF7"/>
    <w:rsid w:val="005141E7"/>
    <w:rsid w:val="00517E63"/>
    <w:rsid w:val="00526B0D"/>
    <w:rsid w:val="00527038"/>
    <w:rsid w:val="0055346F"/>
    <w:rsid w:val="005579FF"/>
    <w:rsid w:val="0056573E"/>
    <w:rsid w:val="005776DD"/>
    <w:rsid w:val="00582117"/>
    <w:rsid w:val="0058478F"/>
    <w:rsid w:val="00584B00"/>
    <w:rsid w:val="00593315"/>
    <w:rsid w:val="005A170D"/>
    <w:rsid w:val="005A6C96"/>
    <w:rsid w:val="005D0418"/>
    <w:rsid w:val="005E1D58"/>
    <w:rsid w:val="0060007A"/>
    <w:rsid w:val="00610E37"/>
    <w:rsid w:val="006207ED"/>
    <w:rsid w:val="00626BC9"/>
    <w:rsid w:val="00645730"/>
    <w:rsid w:val="006458DF"/>
    <w:rsid w:val="00650D52"/>
    <w:rsid w:val="00653E15"/>
    <w:rsid w:val="006615B2"/>
    <w:rsid w:val="00662313"/>
    <w:rsid w:val="00673911"/>
    <w:rsid w:val="006870C9"/>
    <w:rsid w:val="006A3ADF"/>
    <w:rsid w:val="006A7BCB"/>
    <w:rsid w:val="006B4C1E"/>
    <w:rsid w:val="006C090F"/>
    <w:rsid w:val="006C2E02"/>
    <w:rsid w:val="006C4E32"/>
    <w:rsid w:val="006C56D8"/>
    <w:rsid w:val="006D07AE"/>
    <w:rsid w:val="006D1C93"/>
    <w:rsid w:val="006E3F11"/>
    <w:rsid w:val="006E526C"/>
    <w:rsid w:val="00701410"/>
    <w:rsid w:val="007113A1"/>
    <w:rsid w:val="00714D27"/>
    <w:rsid w:val="00721CF6"/>
    <w:rsid w:val="00723E46"/>
    <w:rsid w:val="0073329A"/>
    <w:rsid w:val="00733826"/>
    <w:rsid w:val="0074777C"/>
    <w:rsid w:val="00766CFB"/>
    <w:rsid w:val="007816FF"/>
    <w:rsid w:val="00783B44"/>
    <w:rsid w:val="00785028"/>
    <w:rsid w:val="007A3A5A"/>
    <w:rsid w:val="007A4370"/>
    <w:rsid w:val="007C4E6C"/>
    <w:rsid w:val="007E0839"/>
    <w:rsid w:val="007E1D15"/>
    <w:rsid w:val="007E1DEA"/>
    <w:rsid w:val="007E2202"/>
    <w:rsid w:val="008145EA"/>
    <w:rsid w:val="00815869"/>
    <w:rsid w:val="00816B81"/>
    <w:rsid w:val="00823B90"/>
    <w:rsid w:val="0083266E"/>
    <w:rsid w:val="008546E5"/>
    <w:rsid w:val="00865EA8"/>
    <w:rsid w:val="0087001F"/>
    <w:rsid w:val="00871653"/>
    <w:rsid w:val="008775D2"/>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2502"/>
    <w:rsid w:val="0091408E"/>
    <w:rsid w:val="00916851"/>
    <w:rsid w:val="009245FB"/>
    <w:rsid w:val="009378CA"/>
    <w:rsid w:val="009473CD"/>
    <w:rsid w:val="0095025E"/>
    <w:rsid w:val="00955C4C"/>
    <w:rsid w:val="00995338"/>
    <w:rsid w:val="00996777"/>
    <w:rsid w:val="00997AD0"/>
    <w:rsid w:val="009C0BC7"/>
    <w:rsid w:val="009C6592"/>
    <w:rsid w:val="009E209B"/>
    <w:rsid w:val="009F0747"/>
    <w:rsid w:val="00A03514"/>
    <w:rsid w:val="00A11B6E"/>
    <w:rsid w:val="00A17079"/>
    <w:rsid w:val="00A448C3"/>
    <w:rsid w:val="00A458D4"/>
    <w:rsid w:val="00A46FB7"/>
    <w:rsid w:val="00A53118"/>
    <w:rsid w:val="00A85AA7"/>
    <w:rsid w:val="00A86AB5"/>
    <w:rsid w:val="00A97226"/>
    <w:rsid w:val="00AA0E64"/>
    <w:rsid w:val="00AA142F"/>
    <w:rsid w:val="00AA53DB"/>
    <w:rsid w:val="00AB239A"/>
    <w:rsid w:val="00AC39FB"/>
    <w:rsid w:val="00AD4D7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D169B"/>
    <w:rsid w:val="00BE1D1F"/>
    <w:rsid w:val="00BE256D"/>
    <w:rsid w:val="00BE3060"/>
    <w:rsid w:val="00BE5E66"/>
    <w:rsid w:val="00BE6BBA"/>
    <w:rsid w:val="00C00281"/>
    <w:rsid w:val="00C05625"/>
    <w:rsid w:val="00C1751E"/>
    <w:rsid w:val="00C17C6C"/>
    <w:rsid w:val="00C21339"/>
    <w:rsid w:val="00C25955"/>
    <w:rsid w:val="00C266F9"/>
    <w:rsid w:val="00C371EA"/>
    <w:rsid w:val="00C445AD"/>
    <w:rsid w:val="00C44CBA"/>
    <w:rsid w:val="00C458F0"/>
    <w:rsid w:val="00C4666A"/>
    <w:rsid w:val="00C479A3"/>
    <w:rsid w:val="00C50477"/>
    <w:rsid w:val="00C74DAF"/>
    <w:rsid w:val="00C80116"/>
    <w:rsid w:val="00C87BFC"/>
    <w:rsid w:val="00CB3A6C"/>
    <w:rsid w:val="00CC3D85"/>
    <w:rsid w:val="00CD0884"/>
    <w:rsid w:val="00CD7EAD"/>
    <w:rsid w:val="00CF5E71"/>
    <w:rsid w:val="00CF7FAC"/>
    <w:rsid w:val="00D160C1"/>
    <w:rsid w:val="00D17794"/>
    <w:rsid w:val="00D22398"/>
    <w:rsid w:val="00D35E6C"/>
    <w:rsid w:val="00D436CF"/>
    <w:rsid w:val="00D45B2F"/>
    <w:rsid w:val="00D46E88"/>
    <w:rsid w:val="00D60BD6"/>
    <w:rsid w:val="00D613A9"/>
    <w:rsid w:val="00D67E61"/>
    <w:rsid w:val="00D70584"/>
    <w:rsid w:val="00D70D86"/>
    <w:rsid w:val="00D76BA4"/>
    <w:rsid w:val="00D8021D"/>
    <w:rsid w:val="00D82D10"/>
    <w:rsid w:val="00D85F1C"/>
    <w:rsid w:val="00D86784"/>
    <w:rsid w:val="00D909C1"/>
    <w:rsid w:val="00D920E6"/>
    <w:rsid w:val="00DA004C"/>
    <w:rsid w:val="00DB4715"/>
    <w:rsid w:val="00DC1184"/>
    <w:rsid w:val="00DE0236"/>
    <w:rsid w:val="00DE2A08"/>
    <w:rsid w:val="00DE2B4D"/>
    <w:rsid w:val="00E00E44"/>
    <w:rsid w:val="00E049A8"/>
    <w:rsid w:val="00E067E1"/>
    <w:rsid w:val="00E06B92"/>
    <w:rsid w:val="00E12ECB"/>
    <w:rsid w:val="00E1451F"/>
    <w:rsid w:val="00E15A72"/>
    <w:rsid w:val="00E15E28"/>
    <w:rsid w:val="00E16577"/>
    <w:rsid w:val="00E25AF9"/>
    <w:rsid w:val="00E26DBE"/>
    <w:rsid w:val="00E36051"/>
    <w:rsid w:val="00E5119E"/>
    <w:rsid w:val="00E544FA"/>
    <w:rsid w:val="00E55E83"/>
    <w:rsid w:val="00E5792E"/>
    <w:rsid w:val="00E6077C"/>
    <w:rsid w:val="00E6618E"/>
    <w:rsid w:val="00E75962"/>
    <w:rsid w:val="00E77436"/>
    <w:rsid w:val="00E82C8E"/>
    <w:rsid w:val="00E87CFA"/>
    <w:rsid w:val="00E93D77"/>
    <w:rsid w:val="00E95264"/>
    <w:rsid w:val="00EA2172"/>
    <w:rsid w:val="00EA2DC1"/>
    <w:rsid w:val="00EC5571"/>
    <w:rsid w:val="00ED0E8F"/>
    <w:rsid w:val="00EE1504"/>
    <w:rsid w:val="00EE349F"/>
    <w:rsid w:val="00EE3B5B"/>
    <w:rsid w:val="00EE4CC9"/>
    <w:rsid w:val="00EF2F74"/>
    <w:rsid w:val="00EF4800"/>
    <w:rsid w:val="00EF674A"/>
    <w:rsid w:val="00F00A3D"/>
    <w:rsid w:val="00F17CA4"/>
    <w:rsid w:val="00F20B7B"/>
    <w:rsid w:val="00F24DDD"/>
    <w:rsid w:val="00F25868"/>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F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652661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949</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Huawei</dc:creator>
  <cp:lastModifiedBy>Gao</cp:lastModifiedBy>
  <cp:revision>3</cp:revision>
  <dcterms:created xsi:type="dcterms:W3CDTF">2023-06-02T02:49:00Z</dcterms:created>
  <dcterms:modified xsi:type="dcterms:W3CDTF">2023-06-02T03:07:00Z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(3)AnUUHDAr4daH/Z5+s03T3YlkX+BGS9gLEKl6vyPNhiABhyE8xQ5hoYHpNZ5XzH7T7M+f2zg/
tuIOMzO5EoMYxAMyVAOkFFL9RcZk2tI+KZcP95FKXsHc7ok87SUfzV1TL7HQ/11DsE8KEKzZ
bF8DA3GCReV7BiBxofzjUiwDiRCYODcCWToKT4eFSghU9zllrm0oflYw8kPSqswFo7Knj1h9
ty+J+HWsqKe3lHwCNF</vt:lpwstr>
  </property>
  <property fmtid="{D5CDD505-2E9C-101B-9397-08002B2CF9AE}" pid="11" name="_2015_ms_pID_7253431">
    <vt:lpwstr>kkfjQsGp3ogU1TEg5BowclpzacWOm2zKmEfQtkNJROlNn9miLm9yhr
zVgW6SF3wfk+uade79C3CaOpCJI4PxhDrtFqw+tpPcdZkBZT75QLYfFAF75fxqjkV1uAhgWC
bhaqUcaaDDerr/qvdDRlmq0FUUQ6V5xTjG0UGanQWTFneFHd1xGOYbzuBZrU6Sj39Z7oA+/Q
5KuwHH9EE7S6OAI/tadQTUbSKwzIQ2fP6lVb</vt:lpwstr>
  </property>
  <property fmtid="{D5CDD505-2E9C-101B-9397-08002B2CF9AE}" pid="12" name="_2015_ms_pID_7253432">
    <vt:lpwstr>TA==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1684374400</vt:lpwstr>
  </property>
</Properties>
</file>